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D4" w:rsidRPr="00AD65D4" w:rsidRDefault="00AD65D4" w:rsidP="00AD65D4">
      <w:pPr>
        <w:rPr>
          <w:b/>
          <w:sz w:val="44"/>
          <w:szCs w:val="44"/>
        </w:rPr>
      </w:pPr>
      <w:bookmarkStart w:id="0" w:name="_GoBack"/>
      <w:bookmarkEnd w:id="0"/>
      <w:r w:rsidRPr="00AD65D4">
        <w:rPr>
          <w:b/>
          <w:sz w:val="44"/>
          <w:szCs w:val="44"/>
        </w:rPr>
        <w:t>Timetable for evaluation</w:t>
      </w:r>
    </w:p>
    <w:tbl>
      <w:tblPr>
        <w:tblStyle w:val="TableGrid"/>
        <w:tblW w:w="119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38"/>
        <w:gridCol w:w="364"/>
        <w:gridCol w:w="362"/>
        <w:gridCol w:w="364"/>
        <w:gridCol w:w="362"/>
        <w:gridCol w:w="364"/>
        <w:gridCol w:w="362"/>
        <w:gridCol w:w="364"/>
        <w:gridCol w:w="362"/>
        <w:gridCol w:w="364"/>
        <w:gridCol w:w="362"/>
        <w:gridCol w:w="364"/>
        <w:gridCol w:w="362"/>
        <w:gridCol w:w="364"/>
        <w:gridCol w:w="362"/>
        <w:gridCol w:w="364"/>
        <w:gridCol w:w="362"/>
        <w:gridCol w:w="364"/>
        <w:gridCol w:w="362"/>
        <w:gridCol w:w="364"/>
        <w:gridCol w:w="362"/>
        <w:gridCol w:w="364"/>
        <w:gridCol w:w="407"/>
        <w:gridCol w:w="364"/>
        <w:gridCol w:w="303"/>
      </w:tblGrid>
      <w:tr w:rsidR="00AD65D4" w:rsidRPr="008F3F80" w:rsidTr="00AD65D4">
        <w:trPr>
          <w:trHeight w:val="1615"/>
        </w:trPr>
        <w:tc>
          <w:tcPr>
            <w:tcW w:w="3238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 xml:space="preserve">Tool </w:t>
            </w:r>
            <w:r>
              <w:rPr>
                <w:b/>
                <w:sz w:val="20"/>
                <w:szCs w:val="20"/>
              </w:rPr>
              <w:t>applied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Sep</w:t>
            </w:r>
          </w:p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Oct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Dec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Jan</w:t>
            </w:r>
          </w:p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Feb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Apr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Jun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Jul</w:t>
            </w: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Aug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Sep</w:t>
            </w: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Oct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Dec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Jan</w:t>
            </w:r>
          </w:p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Feb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Apr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407" w:type="dxa"/>
          </w:tcPr>
          <w:p w:rsidR="00AD65D4" w:rsidRPr="008F3F80" w:rsidRDefault="00AD65D4" w:rsidP="00152623">
            <w:pPr>
              <w:ind w:right="1182"/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Jun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Jul</w:t>
            </w:r>
          </w:p>
        </w:tc>
        <w:tc>
          <w:tcPr>
            <w:tcW w:w="303" w:type="dxa"/>
          </w:tcPr>
          <w:p w:rsidR="00AD65D4" w:rsidRPr="008F3F80" w:rsidRDefault="00AD65D4" w:rsidP="00152623">
            <w:pPr>
              <w:rPr>
                <w:b/>
                <w:sz w:val="20"/>
                <w:szCs w:val="20"/>
              </w:rPr>
            </w:pPr>
            <w:r w:rsidRPr="008F3F80">
              <w:rPr>
                <w:b/>
                <w:sz w:val="20"/>
                <w:szCs w:val="20"/>
              </w:rPr>
              <w:t>Aug</w:t>
            </w:r>
          </w:p>
        </w:tc>
      </w:tr>
      <w:tr w:rsidR="00AD65D4" w:rsidRPr="008F3F80" w:rsidTr="00AD65D4">
        <w:trPr>
          <w:trHeight w:val="577"/>
        </w:trPr>
        <w:tc>
          <w:tcPr>
            <w:tcW w:w="3238" w:type="dxa"/>
          </w:tcPr>
          <w:p w:rsidR="00AD65D4" w:rsidRPr="008F3F80" w:rsidRDefault="00AD65D4" w:rsidP="00152623">
            <w:pPr>
              <w:rPr>
                <w:b/>
                <w:sz w:val="18"/>
                <w:szCs w:val="18"/>
              </w:rPr>
            </w:pPr>
            <w:r w:rsidRPr="008F3F80">
              <w:rPr>
                <w:b/>
                <w:sz w:val="18"/>
                <w:szCs w:val="18"/>
              </w:rPr>
              <w:t>Basic participant data obtained</w:t>
            </w: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577"/>
        </w:trPr>
        <w:tc>
          <w:tcPr>
            <w:tcW w:w="3238" w:type="dxa"/>
          </w:tcPr>
          <w:p w:rsidR="00AD65D4" w:rsidRPr="008F3F80" w:rsidRDefault="00AD65D4" w:rsidP="00152623">
            <w:pPr>
              <w:rPr>
                <w:b/>
                <w:sz w:val="18"/>
                <w:szCs w:val="18"/>
              </w:rPr>
            </w:pPr>
            <w:r w:rsidRPr="008F3F80">
              <w:rPr>
                <w:b/>
                <w:sz w:val="18"/>
                <w:szCs w:val="18"/>
              </w:rPr>
              <w:t>Allocation of reference numbers</w:t>
            </w: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577"/>
        </w:trPr>
        <w:tc>
          <w:tcPr>
            <w:tcW w:w="3238" w:type="dxa"/>
          </w:tcPr>
          <w:p w:rsidR="00AD65D4" w:rsidRPr="008F3F80" w:rsidRDefault="00AD65D4" w:rsidP="00152623">
            <w:pPr>
              <w:rPr>
                <w:b/>
                <w:sz w:val="18"/>
                <w:szCs w:val="18"/>
              </w:rPr>
            </w:pPr>
            <w:r w:rsidRPr="008F3F80">
              <w:rPr>
                <w:b/>
                <w:sz w:val="18"/>
                <w:szCs w:val="18"/>
              </w:rPr>
              <w:t>Baseline SDQ</w:t>
            </w:r>
            <w:r>
              <w:rPr>
                <w:b/>
                <w:sz w:val="18"/>
                <w:szCs w:val="18"/>
              </w:rPr>
              <w:t>: children, teachers, parents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277"/>
        </w:trPr>
        <w:tc>
          <w:tcPr>
            <w:tcW w:w="3238" w:type="dxa"/>
          </w:tcPr>
          <w:p w:rsidR="00AD65D4" w:rsidRPr="008F3F80" w:rsidRDefault="00AD65D4" w:rsidP="001526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Baseline ProQol: teachers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297"/>
        </w:trPr>
        <w:tc>
          <w:tcPr>
            <w:tcW w:w="3238" w:type="dxa"/>
          </w:tcPr>
          <w:p w:rsidR="00AD65D4" w:rsidRPr="008F3F80" w:rsidRDefault="00AD65D4" w:rsidP="001526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Methodologies applied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277"/>
        </w:trPr>
        <w:tc>
          <w:tcPr>
            <w:tcW w:w="3238" w:type="dxa"/>
          </w:tcPr>
          <w:p w:rsidR="00AD65D4" w:rsidRPr="008F3F80" w:rsidRDefault="00AD65D4" w:rsidP="001526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Handbooks completion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577"/>
        </w:trPr>
        <w:tc>
          <w:tcPr>
            <w:tcW w:w="3238" w:type="dxa"/>
          </w:tcPr>
          <w:p w:rsidR="00AD65D4" w:rsidRPr="008F3F80" w:rsidRDefault="00AD65D4" w:rsidP="001526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Semi-structured interviews: teachers and children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577"/>
        </w:trPr>
        <w:tc>
          <w:tcPr>
            <w:tcW w:w="3238" w:type="dxa"/>
          </w:tcPr>
          <w:p w:rsidR="00AD65D4" w:rsidRDefault="00AD65D4" w:rsidP="001526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Semi-structured interviews: parents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277"/>
        </w:trPr>
        <w:tc>
          <w:tcPr>
            <w:tcW w:w="3238" w:type="dxa"/>
          </w:tcPr>
          <w:p w:rsidR="00AD65D4" w:rsidRPr="008F3F80" w:rsidRDefault="00AD65D4" w:rsidP="001526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 SDQ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277"/>
        </w:trPr>
        <w:tc>
          <w:tcPr>
            <w:tcW w:w="3238" w:type="dxa"/>
          </w:tcPr>
          <w:p w:rsidR="00AD65D4" w:rsidRPr="008F3F80" w:rsidRDefault="00AD65D4" w:rsidP="001526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 ProQol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297"/>
        </w:trPr>
        <w:tc>
          <w:tcPr>
            <w:tcW w:w="3238" w:type="dxa"/>
          </w:tcPr>
          <w:p w:rsidR="00AD65D4" w:rsidRPr="008F3F80" w:rsidRDefault="00AD65D4" w:rsidP="001526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 SDQ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277"/>
        </w:trPr>
        <w:tc>
          <w:tcPr>
            <w:tcW w:w="3238" w:type="dxa"/>
          </w:tcPr>
          <w:p w:rsidR="00AD65D4" w:rsidRDefault="00AD65D4" w:rsidP="001526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Post </w:t>
            </w:r>
            <w:proofErr w:type="spellStart"/>
            <w:r>
              <w:rPr>
                <w:b/>
                <w:sz w:val="18"/>
                <w:szCs w:val="18"/>
              </w:rPr>
              <w:t>Proqol</w:t>
            </w:r>
            <w:proofErr w:type="spellEnd"/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03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</w:tr>
      <w:tr w:rsidR="00AD65D4" w:rsidRPr="008F3F80" w:rsidTr="00AD65D4">
        <w:trPr>
          <w:trHeight w:val="577"/>
        </w:trPr>
        <w:tc>
          <w:tcPr>
            <w:tcW w:w="3238" w:type="dxa"/>
          </w:tcPr>
          <w:p w:rsidR="00AD65D4" w:rsidRDefault="00AD65D4" w:rsidP="001526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Analysis and development/reporting</w:t>
            </w: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70AD47" w:themeFill="accent6"/>
          </w:tcPr>
          <w:p w:rsidR="00AD65D4" w:rsidRPr="008F3F80" w:rsidRDefault="00AD65D4" w:rsidP="00152623">
            <w:pPr>
              <w:rPr>
                <w:b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70AD47" w:themeFill="accent6"/>
          </w:tcPr>
          <w:p w:rsidR="00AD65D4" w:rsidRPr="0030294B" w:rsidRDefault="00AD65D4" w:rsidP="00152623">
            <w:pPr>
              <w:rPr>
                <w:b/>
                <w:color w:val="70AD47" w:themeColor="accent6"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70AD47" w:themeFill="accent6"/>
          </w:tcPr>
          <w:p w:rsidR="00AD65D4" w:rsidRPr="0030294B" w:rsidRDefault="00AD65D4" w:rsidP="00152623">
            <w:pPr>
              <w:rPr>
                <w:b/>
                <w:color w:val="70AD47" w:themeColor="accent6"/>
                <w:sz w:val="16"/>
                <w:szCs w:val="16"/>
              </w:rPr>
            </w:pPr>
          </w:p>
        </w:tc>
      </w:tr>
    </w:tbl>
    <w:p w:rsidR="00C14BC1" w:rsidRDefault="00AD65D4" w:rsidP="00AD65D4"/>
    <w:sectPr w:rsidR="00C14BC1" w:rsidSect="00AD65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D4"/>
    <w:rsid w:val="004D51AB"/>
    <w:rsid w:val="004D6537"/>
    <w:rsid w:val="00A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D791"/>
  <w15:chartTrackingRefBased/>
  <w15:docId w15:val="{1E0BF1B9-BFEF-4B24-8CF2-95FEB30E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Stanfield</dc:creator>
  <cp:keywords/>
  <dc:description/>
  <cp:lastModifiedBy>James Stanfield</cp:lastModifiedBy>
  <cp:revision>1</cp:revision>
  <dcterms:created xsi:type="dcterms:W3CDTF">2019-03-20T09:15:00Z</dcterms:created>
  <dcterms:modified xsi:type="dcterms:W3CDTF">2019-03-20T09:16:00Z</dcterms:modified>
</cp:coreProperties>
</file>